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Default="007705DB" w:rsidP="002A792E">
      <w:pPr>
        <w:rPr>
          <w:rFonts w:ascii="Arial" w:eastAsia="BatangChe" w:hAnsi="Arial" w:cs="Arial"/>
          <w:sz w:val="24"/>
          <w:szCs w:val="24"/>
          <w:lang w:val="bs-Latn-BA"/>
        </w:rPr>
      </w:pPr>
      <w:r>
        <w:rPr>
          <w:rFonts w:ascii="Arial" w:eastAsia="BatangChe" w:hAnsi="Arial" w:cs="Arial"/>
          <w:sz w:val="24"/>
          <w:szCs w:val="24"/>
          <w:lang w:val="bs-Latn-BA"/>
        </w:rPr>
        <w:t>Sarajevo, 18</w:t>
      </w:r>
      <w:r w:rsidR="003F0A79">
        <w:rPr>
          <w:rFonts w:ascii="Arial" w:eastAsia="BatangChe" w:hAnsi="Arial" w:cs="Arial"/>
          <w:sz w:val="24"/>
          <w:szCs w:val="24"/>
          <w:lang w:val="bs-Latn-BA"/>
        </w:rPr>
        <w:t>.</w:t>
      </w:r>
      <w:r w:rsidR="002B1796">
        <w:rPr>
          <w:rFonts w:ascii="Arial" w:eastAsia="BatangChe" w:hAnsi="Arial" w:cs="Arial"/>
          <w:sz w:val="24"/>
          <w:szCs w:val="24"/>
          <w:lang w:val="bs-Latn-BA"/>
        </w:rPr>
        <w:t>0</w:t>
      </w:r>
      <w:r w:rsidR="00D802C7">
        <w:rPr>
          <w:rFonts w:ascii="Arial" w:eastAsia="BatangChe" w:hAnsi="Arial" w:cs="Arial"/>
          <w:sz w:val="24"/>
          <w:szCs w:val="24"/>
          <w:lang w:val="bs-Latn-BA"/>
        </w:rPr>
        <w:t>7</w:t>
      </w:r>
      <w:r w:rsidR="002B1796">
        <w:rPr>
          <w:rFonts w:ascii="Arial" w:eastAsia="BatangChe" w:hAnsi="Arial" w:cs="Arial"/>
          <w:sz w:val="24"/>
          <w:szCs w:val="24"/>
          <w:lang w:val="bs-Latn-BA"/>
        </w:rPr>
        <w:t>.2022</w:t>
      </w:r>
      <w:r w:rsidR="002A792E">
        <w:rPr>
          <w:rFonts w:ascii="Arial" w:eastAsia="BatangChe" w:hAnsi="Arial" w:cs="Arial"/>
          <w:sz w:val="24"/>
          <w:szCs w:val="24"/>
          <w:lang w:val="bs-Latn-BA"/>
        </w:rPr>
        <w:t>. godine</w:t>
      </w:r>
    </w:p>
    <w:p w:rsidR="00D94173" w:rsidRDefault="00D94173" w:rsidP="00D94173">
      <w:pPr>
        <w:rPr>
          <w:rFonts w:ascii="Arial" w:eastAsia="BatangChe" w:hAnsi="Arial" w:cs="Arial"/>
          <w:sz w:val="24"/>
          <w:szCs w:val="24"/>
          <w:lang w:val="bs-Latn-BA"/>
        </w:rPr>
      </w:pPr>
      <w:r w:rsidRPr="004A2B79">
        <w:rPr>
          <w:rFonts w:ascii="Arial" w:eastAsia="BatangChe" w:hAnsi="Arial" w:cs="Arial"/>
          <w:sz w:val="24"/>
          <w:szCs w:val="24"/>
          <w:lang w:val="bs-Latn-BA"/>
        </w:rPr>
        <w:t>Broj:</w:t>
      </w:r>
      <w:r w:rsidR="00A20FA6">
        <w:rPr>
          <w:rFonts w:ascii="Arial" w:eastAsia="BatangChe" w:hAnsi="Arial" w:cs="Arial"/>
          <w:sz w:val="24"/>
          <w:szCs w:val="24"/>
          <w:lang w:val="bs-Latn-BA"/>
        </w:rPr>
        <w:t xml:space="preserve"> 01/4-02-</w:t>
      </w:r>
      <w:r w:rsidR="00F816D2">
        <w:rPr>
          <w:rFonts w:ascii="Arial" w:eastAsia="BatangChe" w:hAnsi="Arial" w:cs="Arial"/>
          <w:sz w:val="24"/>
          <w:szCs w:val="24"/>
          <w:lang w:val="bs-Latn-BA"/>
        </w:rPr>
        <w:t>1306</w:t>
      </w:r>
      <w:r w:rsidR="00EE558C">
        <w:rPr>
          <w:rFonts w:ascii="Arial" w:eastAsia="BatangChe" w:hAnsi="Arial" w:cs="Arial"/>
          <w:sz w:val="24"/>
          <w:szCs w:val="24"/>
          <w:lang w:val="bs-Latn-BA"/>
        </w:rPr>
        <w:t>/</w:t>
      </w:r>
      <w:r w:rsidR="002B1796">
        <w:rPr>
          <w:rFonts w:ascii="Arial" w:eastAsia="BatangChe" w:hAnsi="Arial" w:cs="Arial"/>
          <w:sz w:val="24"/>
          <w:szCs w:val="24"/>
          <w:lang w:val="bs-Latn-BA"/>
        </w:rPr>
        <w:t>22</w:t>
      </w:r>
      <w:r w:rsidR="00A15413">
        <w:rPr>
          <w:rFonts w:ascii="Arial" w:eastAsia="BatangChe" w:hAnsi="Arial" w:cs="Arial"/>
          <w:sz w:val="24"/>
          <w:szCs w:val="24"/>
          <w:lang w:val="bs-Latn-BA"/>
        </w:rPr>
        <w:t>-2</w:t>
      </w:r>
      <w:bookmarkStart w:id="0" w:name="_GoBack"/>
      <w:bookmarkEnd w:id="0"/>
    </w:p>
    <w:p w:rsidR="00D94173" w:rsidRPr="004A2B79" w:rsidRDefault="00D94173" w:rsidP="00F273BF">
      <w:pPr>
        <w:rPr>
          <w:rFonts w:ascii="Arial" w:hAnsi="Arial" w:cs="Arial"/>
          <w:b/>
          <w:sz w:val="24"/>
          <w:szCs w:val="24"/>
          <w:lang w:val="it-IT"/>
        </w:rPr>
      </w:pPr>
      <w:r w:rsidRPr="004A2B79">
        <w:rPr>
          <w:rFonts w:ascii="Arial" w:hAnsi="Arial" w:cs="Arial"/>
          <w:sz w:val="24"/>
          <w:szCs w:val="24"/>
          <w:lang w:val="it-IT"/>
        </w:rPr>
        <w:t xml:space="preserve">  </w:t>
      </w: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</w:t>
      </w:r>
    </w:p>
    <w:p w:rsidR="003139E1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ČLANU KOMISIJE</w:t>
      </w:r>
    </w:p>
    <w:p w:rsidR="00715988" w:rsidRPr="004A2B79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D94173" w:rsidRPr="004A2B79">
        <w:rPr>
          <w:rFonts w:ascii="Arial" w:hAnsi="Arial" w:cs="Arial"/>
          <w:sz w:val="24"/>
          <w:szCs w:val="24"/>
          <w:lang w:val="hr-HR"/>
        </w:rPr>
        <w:t>Na osnovu člana 49., a u vezi s</w:t>
      </w:r>
      <w:r w:rsidR="00ED507C" w:rsidRPr="004A2B79">
        <w:rPr>
          <w:rFonts w:ascii="Arial" w:hAnsi="Arial" w:cs="Arial"/>
          <w:sz w:val="24"/>
          <w:szCs w:val="24"/>
          <w:lang w:val="hr-HR"/>
        </w:rPr>
        <w:t>a</w:t>
      </w:r>
      <w:r w:rsidR="00D94173" w:rsidRPr="004A2B79">
        <w:rPr>
          <w:rFonts w:ascii="Arial" w:hAnsi="Arial" w:cs="Arial"/>
          <w:sz w:val="24"/>
          <w:szCs w:val="24"/>
          <w:lang w:val="hr-HR"/>
        </w:rPr>
        <w:t xml:space="preserve"> članom 60. Poslovnika Predstavničkog doma Parlamenta Federacije BiH</w:t>
      </w:r>
      <w:r w:rsidR="00814250" w:rsidRPr="004A2B79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>
        <w:rPr>
          <w:rFonts w:ascii="Arial" w:hAnsi="Arial" w:cs="Arial"/>
          <w:sz w:val="24"/>
          <w:szCs w:val="24"/>
          <w:lang w:val="hr-HR"/>
        </w:rPr>
        <w:t xml:space="preserve">, </w:t>
      </w:r>
      <w:r w:rsidR="00A62DC7" w:rsidRPr="0097379D">
        <w:rPr>
          <w:rFonts w:ascii="Arial" w:hAnsi="Arial" w:cs="Arial"/>
          <w:sz w:val="24"/>
          <w:szCs w:val="24"/>
          <w:lang w:val="hr-HR"/>
        </w:rPr>
        <w:t>26/20</w:t>
      </w:r>
      <w:r w:rsidR="00814250" w:rsidRPr="004A2B79">
        <w:rPr>
          <w:rFonts w:ascii="Arial" w:hAnsi="Arial" w:cs="Arial"/>
          <w:sz w:val="24"/>
          <w:szCs w:val="24"/>
          <w:lang w:val="hr-HR"/>
        </w:rPr>
        <w:t>)</w:t>
      </w:r>
      <w:r w:rsidR="00D94173" w:rsidRPr="004A2B79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457D37">
        <w:rPr>
          <w:rFonts w:ascii="Arial" w:hAnsi="Arial" w:cs="Arial"/>
          <w:b/>
          <w:sz w:val="24"/>
          <w:szCs w:val="24"/>
          <w:lang w:val="hr-HR"/>
        </w:rPr>
        <w:t>20</w:t>
      </w:r>
      <w:r w:rsidR="00D94173" w:rsidRPr="004A2B79">
        <w:rPr>
          <w:rFonts w:ascii="Arial" w:hAnsi="Arial" w:cs="Arial"/>
          <w:b/>
          <w:sz w:val="24"/>
          <w:szCs w:val="24"/>
          <w:lang w:val="hr-HR"/>
        </w:rPr>
        <w:t>. sjednicu Komisije za zaštitu ljudskih prava i sloboda, koja ć</w:t>
      </w:r>
      <w:r w:rsidR="003F0A79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A20FA6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F273BF">
        <w:rPr>
          <w:rFonts w:ascii="Arial" w:hAnsi="Arial" w:cs="Arial"/>
          <w:b/>
          <w:sz w:val="24"/>
          <w:szCs w:val="24"/>
          <w:lang w:val="hr-HR"/>
        </w:rPr>
        <w:t>ponedjeljak, 25.07</w:t>
      </w:r>
      <w:r w:rsidR="002B1796" w:rsidRPr="00A20FA6">
        <w:rPr>
          <w:rFonts w:ascii="Arial" w:hAnsi="Arial" w:cs="Arial"/>
          <w:b/>
          <w:sz w:val="24"/>
          <w:szCs w:val="24"/>
          <w:lang w:val="hr-HR"/>
        </w:rPr>
        <w:t>.2022</w:t>
      </w:r>
      <w:r w:rsidR="00200CEA" w:rsidRPr="00A20FA6">
        <w:rPr>
          <w:rFonts w:ascii="Arial" w:hAnsi="Arial" w:cs="Arial"/>
          <w:b/>
          <w:sz w:val="24"/>
          <w:szCs w:val="24"/>
          <w:lang w:val="hr-HR"/>
        </w:rPr>
        <w:t>.</w:t>
      </w:r>
      <w:r w:rsidR="00F44B3F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200CEA" w:rsidRPr="00A20FA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743589" w:rsidRPr="00A20FA6">
        <w:rPr>
          <w:rFonts w:ascii="Arial" w:hAnsi="Arial" w:cs="Arial"/>
          <w:b/>
          <w:sz w:val="24"/>
          <w:szCs w:val="24"/>
          <w:lang w:val="hr-HR"/>
        </w:rPr>
        <w:t>s</w:t>
      </w:r>
      <w:r w:rsidR="00F44B3F">
        <w:rPr>
          <w:rFonts w:ascii="Arial" w:hAnsi="Arial" w:cs="Arial"/>
          <w:b/>
          <w:sz w:val="24"/>
          <w:szCs w:val="24"/>
          <w:lang w:val="hr-HR"/>
        </w:rPr>
        <w:t>a</w:t>
      </w:r>
      <w:r w:rsidR="00743589" w:rsidRPr="00A20FA6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C06F0">
        <w:rPr>
          <w:rFonts w:ascii="Arial" w:hAnsi="Arial" w:cs="Arial"/>
          <w:b/>
          <w:sz w:val="24"/>
          <w:szCs w:val="24"/>
          <w:lang w:val="hr-HR"/>
        </w:rPr>
        <w:t>početkom u 11</w:t>
      </w:r>
      <w:r w:rsidR="00E14046" w:rsidRPr="00A20FA6">
        <w:rPr>
          <w:rFonts w:ascii="Arial" w:hAnsi="Arial" w:cs="Arial"/>
          <w:b/>
          <w:sz w:val="24"/>
          <w:szCs w:val="24"/>
          <w:lang w:val="hr-HR"/>
        </w:rPr>
        <w:t>.0</w:t>
      </w:r>
      <w:r w:rsidR="00D74A49" w:rsidRPr="00A20FA6">
        <w:rPr>
          <w:rFonts w:ascii="Arial" w:hAnsi="Arial" w:cs="Arial"/>
          <w:b/>
          <w:sz w:val="24"/>
          <w:szCs w:val="24"/>
          <w:lang w:val="hr-HR"/>
        </w:rPr>
        <w:t>0 sati</w:t>
      </w:r>
      <w:r w:rsidR="00743589" w:rsidRPr="00A20FA6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A20FA6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>
        <w:rPr>
          <w:rFonts w:ascii="Arial" w:hAnsi="Arial" w:cs="Arial"/>
          <w:sz w:val="24"/>
          <w:szCs w:val="24"/>
          <w:lang w:val="hr-HR"/>
        </w:rPr>
        <w:t>Sj</w:t>
      </w:r>
      <w:r w:rsidR="00E37223">
        <w:rPr>
          <w:rFonts w:ascii="Arial" w:hAnsi="Arial" w:cs="Arial"/>
          <w:sz w:val="24"/>
          <w:szCs w:val="24"/>
          <w:lang w:val="hr-HR"/>
        </w:rPr>
        <w:t>ednica će biti održana u s</w:t>
      </w:r>
      <w:r w:rsidR="00A20FA6">
        <w:rPr>
          <w:rFonts w:ascii="Arial" w:hAnsi="Arial" w:cs="Arial"/>
          <w:sz w:val="24"/>
          <w:szCs w:val="24"/>
          <w:lang w:val="hr-HR"/>
        </w:rPr>
        <w:t xml:space="preserve">ali </w:t>
      </w:r>
      <w:r w:rsidR="00F273BF">
        <w:rPr>
          <w:rFonts w:ascii="Arial" w:hAnsi="Arial" w:cs="Arial"/>
          <w:sz w:val="24"/>
          <w:szCs w:val="24"/>
          <w:lang w:val="hr-HR"/>
        </w:rPr>
        <w:t>br. 319</w:t>
      </w:r>
      <w:r w:rsidR="00F44B3F">
        <w:rPr>
          <w:rFonts w:ascii="Arial" w:hAnsi="Arial" w:cs="Arial"/>
          <w:sz w:val="24"/>
          <w:szCs w:val="24"/>
          <w:lang w:val="hr-HR"/>
        </w:rPr>
        <w:t xml:space="preserve"> (III </w:t>
      </w:r>
      <w:r w:rsidR="00A20FA6">
        <w:rPr>
          <w:rFonts w:ascii="Arial" w:hAnsi="Arial" w:cs="Arial"/>
          <w:sz w:val="24"/>
          <w:szCs w:val="24"/>
          <w:lang w:val="hr-HR"/>
        </w:rPr>
        <w:t>sprat</w:t>
      </w:r>
      <w:r w:rsidR="003C06F0">
        <w:rPr>
          <w:rFonts w:ascii="Arial" w:hAnsi="Arial" w:cs="Arial"/>
          <w:sz w:val="24"/>
          <w:szCs w:val="24"/>
          <w:lang w:val="hr-HR"/>
        </w:rPr>
        <w:t>, kod Kabineta Predsjedavajućeg Predstavničkog doma</w:t>
      </w:r>
      <w:r w:rsidR="00A20FA6">
        <w:rPr>
          <w:rFonts w:ascii="Arial" w:hAnsi="Arial" w:cs="Arial"/>
          <w:sz w:val="24"/>
          <w:szCs w:val="24"/>
          <w:lang w:val="hr-HR"/>
        </w:rPr>
        <w:t>), u zgradi Parlamenta Federacije BiH</w:t>
      </w:r>
      <w:r w:rsidR="00C35EB2">
        <w:rPr>
          <w:rFonts w:ascii="Arial" w:hAnsi="Arial" w:cs="Arial"/>
          <w:sz w:val="24"/>
          <w:szCs w:val="24"/>
          <w:lang w:val="hr-HR"/>
        </w:rPr>
        <w:t>, ul. H. Kreševljakovića 3</w:t>
      </w:r>
      <w:r w:rsidR="00A20FA6">
        <w:rPr>
          <w:rFonts w:ascii="Arial" w:hAnsi="Arial" w:cs="Arial"/>
          <w:sz w:val="24"/>
          <w:szCs w:val="24"/>
          <w:lang w:val="hr-HR"/>
        </w:rPr>
        <w:t>.</w:t>
      </w:r>
    </w:p>
    <w:p w:rsidR="005E3BA7" w:rsidRPr="00A20FA6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A20FA6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>
        <w:rPr>
          <w:rFonts w:ascii="Arial" w:hAnsi="Arial" w:cs="Arial"/>
          <w:sz w:val="24"/>
          <w:szCs w:val="24"/>
          <w:lang w:val="hr-HR"/>
        </w:rPr>
        <w:t>:</w:t>
      </w:r>
    </w:p>
    <w:p w:rsidR="00484CE5" w:rsidRPr="00A20FA6" w:rsidRDefault="00484CE5" w:rsidP="00D94173">
      <w:pPr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D94173" w:rsidRPr="004A2B79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D N E V N I  R E D  </w:t>
      </w:r>
    </w:p>
    <w:p w:rsidR="00A7506F" w:rsidRDefault="00457D37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Usvajanje Zapisnika 19</w:t>
      </w:r>
      <w:r w:rsidR="005A423D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6409DA" w:rsidRPr="004A2B79">
        <w:rPr>
          <w:rFonts w:ascii="Arial" w:hAnsi="Arial" w:cs="Arial"/>
          <w:b/>
          <w:sz w:val="24"/>
          <w:szCs w:val="24"/>
          <w:lang w:val="hr-HR"/>
        </w:rPr>
        <w:t>sjednice Komisije</w:t>
      </w:r>
      <w:r w:rsidR="00D94173" w:rsidRPr="004A2B79">
        <w:rPr>
          <w:rFonts w:ascii="Arial" w:hAnsi="Arial" w:cs="Arial"/>
          <w:b/>
          <w:sz w:val="24"/>
          <w:szCs w:val="24"/>
          <w:lang w:val="hr-HR"/>
        </w:rPr>
        <w:t>;</w:t>
      </w:r>
    </w:p>
    <w:p w:rsidR="009E0420" w:rsidRDefault="009E0420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Razmatranje Inicijative za donošenje novog Zakona o zaštiti prava pripadnika nacionalnih manjina u Federaciji BiH</w:t>
      </w:r>
      <w:r w:rsidR="0050462F">
        <w:rPr>
          <w:rFonts w:ascii="Arial" w:hAnsi="Arial" w:cs="Arial"/>
          <w:b/>
          <w:sz w:val="24"/>
          <w:szCs w:val="24"/>
          <w:lang w:val="hr-HR"/>
        </w:rPr>
        <w:t xml:space="preserve"> (nacrt)</w:t>
      </w:r>
      <w:r>
        <w:rPr>
          <w:rFonts w:ascii="Arial" w:hAnsi="Arial" w:cs="Arial"/>
          <w:b/>
          <w:sz w:val="24"/>
          <w:szCs w:val="24"/>
          <w:lang w:val="hr-HR"/>
        </w:rPr>
        <w:t>;</w:t>
      </w:r>
    </w:p>
    <w:p w:rsidR="00E40FCE" w:rsidRDefault="009E0420" w:rsidP="00457D37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3</w:t>
      </w:r>
      <w:r w:rsidR="00DA75FF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403014">
        <w:rPr>
          <w:rFonts w:ascii="Arial" w:hAnsi="Arial" w:cs="Arial"/>
          <w:b/>
          <w:sz w:val="24"/>
          <w:szCs w:val="24"/>
          <w:lang w:val="hr-HR"/>
        </w:rPr>
        <w:t>Razmatranje</w:t>
      </w:r>
      <w:r w:rsidR="00DA75FF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457D37">
        <w:rPr>
          <w:rFonts w:ascii="Arial" w:hAnsi="Arial" w:cs="Arial"/>
          <w:b/>
          <w:sz w:val="24"/>
          <w:szCs w:val="24"/>
          <w:lang w:val="hr-HR"/>
        </w:rPr>
        <w:t>Prijedloga zaključka o usvajanju pravila o korištenju rodno</w:t>
      </w:r>
      <w:r w:rsidR="003E31AC">
        <w:rPr>
          <w:rFonts w:ascii="Arial" w:hAnsi="Arial" w:cs="Arial"/>
          <w:b/>
          <w:sz w:val="24"/>
          <w:szCs w:val="24"/>
          <w:lang w:val="hr-HR"/>
        </w:rPr>
        <w:t xml:space="preserve"> osjetljivog jezika;</w:t>
      </w:r>
    </w:p>
    <w:p w:rsidR="00F273BF" w:rsidRDefault="00F273BF" w:rsidP="00457D37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4. Razmatranje Godišnjeg izvještaja Institucije ombudsmana za ljudska prava BiH za 2021. godinu;</w:t>
      </w:r>
    </w:p>
    <w:p w:rsidR="00F273BF" w:rsidRDefault="00F273BF" w:rsidP="00457D37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5. Razmatranje dopisa Ombudsmana za ljudska prava BiH od 17.05.2022. godine (prava udomitelja);</w:t>
      </w:r>
    </w:p>
    <w:p w:rsidR="00715988" w:rsidRDefault="00F273BF" w:rsidP="006D490C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6</w:t>
      </w:r>
      <w:r w:rsidR="00B84861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3E31AC">
        <w:rPr>
          <w:rFonts w:ascii="Arial" w:hAnsi="Arial" w:cs="Arial"/>
          <w:b/>
          <w:sz w:val="24"/>
          <w:szCs w:val="24"/>
          <w:lang w:val="hr-HR"/>
        </w:rPr>
        <w:t>Razmatranje predstavki građana</w:t>
      </w:r>
      <w:r w:rsidR="00715988">
        <w:rPr>
          <w:rFonts w:ascii="Arial" w:hAnsi="Arial" w:cs="Arial"/>
          <w:b/>
          <w:sz w:val="24"/>
          <w:szCs w:val="24"/>
          <w:lang w:val="hr-HR"/>
        </w:rPr>
        <w:t>;</w:t>
      </w:r>
    </w:p>
    <w:p w:rsidR="00E96B0C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6D490C">
        <w:rPr>
          <w:rFonts w:ascii="Arial" w:hAnsi="Arial" w:cs="Arial"/>
          <w:sz w:val="24"/>
          <w:szCs w:val="24"/>
          <w:lang w:val="hr-HR"/>
        </w:rPr>
        <w:t>S poštovanjem,</w:t>
      </w:r>
    </w:p>
    <w:p w:rsidR="00E5180A" w:rsidRPr="006D490C" w:rsidRDefault="00E5180A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78599E" w:rsidRPr="00984F2F" w:rsidRDefault="0078599E" w:rsidP="00984F2F">
      <w:pPr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U prilogu Vam dostavljamo Prijedlog </w:t>
      </w:r>
      <w:r w:rsidR="00DD39AF">
        <w:rPr>
          <w:rFonts w:ascii="Arial" w:hAnsi="Arial" w:cs="Arial"/>
          <w:sz w:val="24"/>
          <w:szCs w:val="24"/>
          <w:lang w:val="hr-HR"/>
        </w:rPr>
        <w:t>zapisnika 19</w:t>
      </w:r>
      <w:r w:rsidR="004B12D7">
        <w:rPr>
          <w:rFonts w:ascii="Arial" w:hAnsi="Arial" w:cs="Arial"/>
          <w:sz w:val="24"/>
          <w:szCs w:val="24"/>
          <w:lang w:val="hr-HR"/>
        </w:rPr>
        <w:t xml:space="preserve">. </w:t>
      </w:r>
      <w:r w:rsidRPr="004A2B79">
        <w:rPr>
          <w:rFonts w:ascii="Arial" w:hAnsi="Arial" w:cs="Arial"/>
          <w:sz w:val="24"/>
          <w:szCs w:val="24"/>
          <w:lang w:val="hr-HR"/>
        </w:rPr>
        <w:t>sjednice</w:t>
      </w:r>
      <w:r>
        <w:rPr>
          <w:rFonts w:ascii="Arial" w:hAnsi="Arial" w:cs="Arial"/>
          <w:sz w:val="24"/>
          <w:szCs w:val="24"/>
          <w:lang w:val="hr-HR"/>
        </w:rPr>
        <w:t xml:space="preserve"> Komisije.</w:t>
      </w:r>
    </w:p>
    <w:p w:rsidR="00715988" w:rsidRDefault="00715988" w:rsidP="0000797C">
      <w:pPr>
        <w:ind w:left="660"/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Default="00D94173" w:rsidP="0000797C">
      <w:pPr>
        <w:ind w:left="6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4A2B7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4A2B79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E96B0C">
        <w:rPr>
          <w:rFonts w:ascii="Arial" w:hAnsi="Arial" w:cs="Arial"/>
          <w:b/>
          <w:sz w:val="24"/>
          <w:szCs w:val="24"/>
          <w:lang w:val="hr-HR"/>
        </w:rPr>
        <w:t xml:space="preserve">         </w:t>
      </w:r>
      <w:r w:rsidR="0078599E">
        <w:rPr>
          <w:rFonts w:ascii="Arial" w:hAnsi="Arial" w:cs="Arial"/>
          <w:b/>
          <w:sz w:val="24"/>
          <w:szCs w:val="24"/>
          <w:lang w:val="hr-HR"/>
        </w:rPr>
        <w:t xml:space="preserve">   </w:t>
      </w:r>
      <w:r w:rsidR="0000797C">
        <w:rPr>
          <w:rFonts w:ascii="Arial" w:hAnsi="Arial" w:cs="Arial"/>
          <w:b/>
          <w:sz w:val="24"/>
          <w:szCs w:val="24"/>
          <w:lang w:val="hr-HR"/>
        </w:rPr>
        <w:t>PREDSJEDNICA</w:t>
      </w:r>
      <w:r w:rsidRPr="004A2B79">
        <w:rPr>
          <w:rFonts w:ascii="Arial" w:hAnsi="Arial" w:cs="Arial"/>
          <w:b/>
          <w:sz w:val="24"/>
          <w:szCs w:val="24"/>
          <w:lang w:val="hr-HR"/>
        </w:rPr>
        <w:t xml:space="preserve"> KOMISIJE</w:t>
      </w:r>
    </w:p>
    <w:p w:rsidR="00715988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4A2B7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4A2B79">
        <w:rPr>
          <w:rFonts w:ascii="Arial" w:hAnsi="Arial" w:cs="Arial"/>
          <w:sz w:val="24"/>
          <w:szCs w:val="24"/>
          <w:lang w:val="hr-HR"/>
        </w:rPr>
        <w:t xml:space="preserve">    </w:t>
      </w:r>
      <w:r w:rsidR="00E40FCE">
        <w:rPr>
          <w:rFonts w:ascii="Arial" w:hAnsi="Arial" w:cs="Arial"/>
          <w:sz w:val="24"/>
          <w:szCs w:val="24"/>
          <w:lang w:val="hr-HR"/>
        </w:rPr>
        <w:t xml:space="preserve">     </w:t>
      </w:r>
      <w:r w:rsidR="00E96B0C">
        <w:rPr>
          <w:rFonts w:ascii="Arial" w:hAnsi="Arial" w:cs="Arial"/>
          <w:sz w:val="24"/>
          <w:szCs w:val="24"/>
          <w:lang w:val="hr-HR"/>
        </w:rPr>
        <w:t xml:space="preserve"> </w:t>
      </w:r>
      <w:r w:rsidR="0000797C">
        <w:rPr>
          <w:rFonts w:ascii="Arial" w:hAnsi="Arial" w:cs="Arial"/>
          <w:sz w:val="24"/>
          <w:szCs w:val="24"/>
          <w:lang w:val="hr-HR"/>
        </w:rPr>
        <w:t>Miomirka Melank</w:t>
      </w:r>
      <w:r w:rsidRPr="004A2B79">
        <w:rPr>
          <w:rFonts w:ascii="Arial" w:hAnsi="Arial" w:cs="Arial"/>
          <w:sz w:val="24"/>
          <w:szCs w:val="24"/>
          <w:lang w:val="hr-HR"/>
        </w:rPr>
        <w:t>, s.r.</w:t>
      </w:r>
    </w:p>
    <w:p w:rsidR="00D94173" w:rsidRPr="00F273BF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F273BF">
        <w:rPr>
          <w:rFonts w:ascii="Arial" w:hAnsi="Arial" w:cs="Arial"/>
          <w:sz w:val="20"/>
          <w:lang w:val="hr-HR"/>
        </w:rPr>
        <w:t>Dostaviti:</w:t>
      </w:r>
    </w:p>
    <w:p w:rsidR="00D94173" w:rsidRPr="00F273BF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F273BF">
        <w:rPr>
          <w:rFonts w:ascii="Arial" w:hAnsi="Arial" w:cs="Arial"/>
          <w:sz w:val="20"/>
          <w:lang w:val="hr-HR"/>
        </w:rPr>
        <w:t>-Predsjedavajući Predstavničkog doma;</w:t>
      </w:r>
    </w:p>
    <w:p w:rsidR="005A423D" w:rsidRPr="00F273BF" w:rsidRDefault="000D6669" w:rsidP="00D94173">
      <w:pPr>
        <w:jc w:val="both"/>
        <w:rPr>
          <w:rFonts w:ascii="Arial" w:hAnsi="Arial" w:cs="Arial"/>
          <w:sz w:val="20"/>
          <w:lang w:val="hr-HR"/>
        </w:rPr>
      </w:pPr>
      <w:r w:rsidRPr="00F273BF">
        <w:rPr>
          <w:rFonts w:ascii="Arial" w:hAnsi="Arial" w:cs="Arial"/>
          <w:sz w:val="20"/>
          <w:lang w:val="hr-HR"/>
        </w:rPr>
        <w:t>-</w:t>
      </w:r>
      <w:r w:rsidR="00815349" w:rsidRPr="00F273BF">
        <w:rPr>
          <w:rFonts w:ascii="Arial" w:hAnsi="Arial" w:cs="Arial"/>
          <w:sz w:val="20"/>
          <w:lang w:val="hr-HR"/>
        </w:rPr>
        <w:t>Pot</w:t>
      </w:r>
      <w:r w:rsidRPr="00F273BF">
        <w:rPr>
          <w:rFonts w:ascii="Arial" w:hAnsi="Arial" w:cs="Arial"/>
          <w:sz w:val="20"/>
          <w:lang w:val="hr-HR"/>
        </w:rPr>
        <w:t>predsjedavajući Predstavničkog doma;</w:t>
      </w:r>
    </w:p>
    <w:p w:rsidR="00D94173" w:rsidRPr="00F273BF" w:rsidRDefault="00115A06" w:rsidP="00D94173">
      <w:pPr>
        <w:jc w:val="both"/>
        <w:rPr>
          <w:rFonts w:ascii="Arial" w:hAnsi="Arial" w:cs="Arial"/>
          <w:sz w:val="20"/>
          <w:lang w:val="hr-HR"/>
        </w:rPr>
      </w:pPr>
      <w:r w:rsidRPr="00F273BF">
        <w:rPr>
          <w:rFonts w:ascii="Arial" w:hAnsi="Arial" w:cs="Arial"/>
          <w:sz w:val="20"/>
          <w:lang w:val="hr-HR"/>
        </w:rPr>
        <w:t>-Sekretar</w:t>
      </w:r>
      <w:r w:rsidR="00D94173" w:rsidRPr="00F273BF">
        <w:rPr>
          <w:rFonts w:ascii="Arial" w:hAnsi="Arial" w:cs="Arial"/>
          <w:sz w:val="20"/>
          <w:lang w:val="hr-HR"/>
        </w:rPr>
        <w:t xml:space="preserve"> Predstavničkog doma;</w:t>
      </w:r>
    </w:p>
    <w:p w:rsidR="00984F2F" w:rsidRPr="00F273BF" w:rsidRDefault="00D94173" w:rsidP="00115A06">
      <w:pPr>
        <w:jc w:val="both"/>
        <w:rPr>
          <w:rFonts w:ascii="Arial" w:hAnsi="Arial" w:cs="Arial"/>
          <w:sz w:val="20"/>
          <w:lang w:val="hr-HR"/>
        </w:rPr>
      </w:pPr>
      <w:r w:rsidRPr="00F273BF">
        <w:rPr>
          <w:rFonts w:ascii="Arial" w:hAnsi="Arial" w:cs="Arial"/>
          <w:sz w:val="20"/>
          <w:lang w:val="hr-HR"/>
        </w:rPr>
        <w:t>-Članovi Komisije;</w:t>
      </w:r>
    </w:p>
    <w:p w:rsidR="00D00D9C" w:rsidRPr="00F273BF" w:rsidRDefault="00715988" w:rsidP="00115A06">
      <w:pPr>
        <w:jc w:val="both"/>
        <w:rPr>
          <w:rFonts w:ascii="Arial" w:hAnsi="Arial" w:cs="Arial"/>
          <w:sz w:val="20"/>
          <w:lang w:val="hr-HR"/>
        </w:rPr>
      </w:pPr>
      <w:r w:rsidRPr="00F273BF">
        <w:rPr>
          <w:rFonts w:ascii="Arial" w:hAnsi="Arial" w:cs="Arial"/>
          <w:sz w:val="20"/>
          <w:lang w:val="hr-HR"/>
        </w:rPr>
        <w:t>-Vlada Federacije BiH;</w:t>
      </w:r>
    </w:p>
    <w:p w:rsidR="00F273BF" w:rsidRPr="00F273BF" w:rsidRDefault="00F273BF" w:rsidP="00115A06">
      <w:pPr>
        <w:jc w:val="both"/>
        <w:rPr>
          <w:rFonts w:ascii="Arial" w:hAnsi="Arial" w:cs="Arial"/>
          <w:sz w:val="20"/>
          <w:lang w:val="hr-HR"/>
        </w:rPr>
      </w:pPr>
      <w:r w:rsidRPr="00F273BF">
        <w:rPr>
          <w:rFonts w:ascii="Arial" w:hAnsi="Arial" w:cs="Arial"/>
          <w:sz w:val="20"/>
          <w:lang w:val="hr-HR"/>
        </w:rPr>
        <w:t>-Instiucija ombudmana za ljudska prava u BiH;</w:t>
      </w:r>
    </w:p>
    <w:p w:rsidR="00D94173" w:rsidRPr="00F273BF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F273BF">
        <w:rPr>
          <w:rFonts w:ascii="Arial" w:hAnsi="Arial" w:cs="Arial"/>
          <w:sz w:val="20"/>
          <w:lang w:val="hr-HR"/>
        </w:rPr>
        <w:t>-Računovodstvo;</w:t>
      </w:r>
    </w:p>
    <w:p w:rsidR="00D94173" w:rsidRPr="00F273BF" w:rsidRDefault="00D94173" w:rsidP="00D94173">
      <w:pPr>
        <w:jc w:val="both"/>
        <w:rPr>
          <w:rFonts w:ascii="Arial" w:hAnsi="Arial" w:cs="Arial"/>
          <w:sz w:val="20"/>
          <w:lang w:val="hr-HR"/>
        </w:rPr>
      </w:pPr>
      <w:r w:rsidRPr="00F273BF">
        <w:rPr>
          <w:rFonts w:ascii="Arial" w:hAnsi="Arial" w:cs="Arial"/>
          <w:sz w:val="20"/>
          <w:lang w:val="hr-HR"/>
        </w:rPr>
        <w:t>-Pisarnica;</w:t>
      </w:r>
    </w:p>
    <w:p w:rsidR="00D94173" w:rsidRDefault="00F273BF" w:rsidP="00D94173">
      <w:pPr>
        <w:jc w:val="both"/>
        <w:rPr>
          <w:rFonts w:ascii="Arial" w:hAnsi="Arial" w:cs="Arial"/>
          <w:sz w:val="20"/>
          <w:lang w:val="hr-HR"/>
        </w:rPr>
      </w:pPr>
      <w:r>
        <w:rPr>
          <w:rFonts w:ascii="Arial" w:hAnsi="Arial" w:cs="Arial"/>
          <w:sz w:val="20"/>
          <w:lang w:val="hr-HR"/>
        </w:rPr>
        <w:t>-Portirnica;</w:t>
      </w:r>
    </w:p>
    <w:p w:rsidR="00F273BF" w:rsidRPr="00F273BF" w:rsidRDefault="00F273BF" w:rsidP="00D94173">
      <w:pPr>
        <w:jc w:val="both"/>
        <w:rPr>
          <w:rFonts w:ascii="Arial" w:hAnsi="Arial" w:cs="Arial"/>
          <w:sz w:val="20"/>
          <w:lang w:val="hr-HR"/>
        </w:rPr>
      </w:pPr>
      <w:r>
        <w:rPr>
          <w:rFonts w:ascii="Arial" w:hAnsi="Arial" w:cs="Arial"/>
          <w:sz w:val="20"/>
          <w:lang w:val="hr-HR"/>
        </w:rPr>
        <w:t>-a/a.</w:t>
      </w:r>
    </w:p>
    <w:sectPr w:rsidR="00F273BF" w:rsidRPr="00F273BF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B0A70"/>
    <w:rsid w:val="000B4497"/>
    <w:rsid w:val="000D6669"/>
    <w:rsid w:val="00115A06"/>
    <w:rsid w:val="001466C9"/>
    <w:rsid w:val="00152F77"/>
    <w:rsid w:val="00195DB7"/>
    <w:rsid w:val="001C4A2C"/>
    <w:rsid w:val="001E2166"/>
    <w:rsid w:val="00200CEA"/>
    <w:rsid w:val="00201A2F"/>
    <w:rsid w:val="00211B77"/>
    <w:rsid w:val="002310AF"/>
    <w:rsid w:val="002866EB"/>
    <w:rsid w:val="00296CED"/>
    <w:rsid w:val="002A70EA"/>
    <w:rsid w:val="002A78F1"/>
    <w:rsid w:val="002A792E"/>
    <w:rsid w:val="002B1796"/>
    <w:rsid w:val="002C2FD8"/>
    <w:rsid w:val="002F0232"/>
    <w:rsid w:val="003139E1"/>
    <w:rsid w:val="00337555"/>
    <w:rsid w:val="00353813"/>
    <w:rsid w:val="003624F3"/>
    <w:rsid w:val="003C06F0"/>
    <w:rsid w:val="003D2DC0"/>
    <w:rsid w:val="003D5B83"/>
    <w:rsid w:val="003E31AC"/>
    <w:rsid w:val="003F0A79"/>
    <w:rsid w:val="00403014"/>
    <w:rsid w:val="00427140"/>
    <w:rsid w:val="00444A4E"/>
    <w:rsid w:val="00446E61"/>
    <w:rsid w:val="00457D37"/>
    <w:rsid w:val="0046441E"/>
    <w:rsid w:val="00472FE9"/>
    <w:rsid w:val="00484CE5"/>
    <w:rsid w:val="004A2B79"/>
    <w:rsid w:val="004B12D7"/>
    <w:rsid w:val="004D33A3"/>
    <w:rsid w:val="004E1138"/>
    <w:rsid w:val="0050462F"/>
    <w:rsid w:val="0051425D"/>
    <w:rsid w:val="0051650D"/>
    <w:rsid w:val="005815D9"/>
    <w:rsid w:val="00593740"/>
    <w:rsid w:val="005A423D"/>
    <w:rsid w:val="005E3BA7"/>
    <w:rsid w:val="0060408B"/>
    <w:rsid w:val="00610015"/>
    <w:rsid w:val="00611931"/>
    <w:rsid w:val="00613D4A"/>
    <w:rsid w:val="006409DA"/>
    <w:rsid w:val="006500CA"/>
    <w:rsid w:val="006656B8"/>
    <w:rsid w:val="006729D8"/>
    <w:rsid w:val="00682BC9"/>
    <w:rsid w:val="00685041"/>
    <w:rsid w:val="006D490C"/>
    <w:rsid w:val="00715988"/>
    <w:rsid w:val="007206C3"/>
    <w:rsid w:val="00743589"/>
    <w:rsid w:val="007705DB"/>
    <w:rsid w:val="007729EE"/>
    <w:rsid w:val="0077471E"/>
    <w:rsid w:val="007766CF"/>
    <w:rsid w:val="0078599E"/>
    <w:rsid w:val="007A3771"/>
    <w:rsid w:val="007E4720"/>
    <w:rsid w:val="007E4966"/>
    <w:rsid w:val="00800CF5"/>
    <w:rsid w:val="00814250"/>
    <w:rsid w:val="00815349"/>
    <w:rsid w:val="0082063E"/>
    <w:rsid w:val="00826638"/>
    <w:rsid w:val="008555C4"/>
    <w:rsid w:val="00874332"/>
    <w:rsid w:val="00890BC8"/>
    <w:rsid w:val="008C566C"/>
    <w:rsid w:val="008D76EC"/>
    <w:rsid w:val="008D7731"/>
    <w:rsid w:val="008E4956"/>
    <w:rsid w:val="009161CB"/>
    <w:rsid w:val="009632C8"/>
    <w:rsid w:val="00984F2F"/>
    <w:rsid w:val="009978EF"/>
    <w:rsid w:val="009A34E1"/>
    <w:rsid w:val="009B4BDF"/>
    <w:rsid w:val="009D1464"/>
    <w:rsid w:val="009E0420"/>
    <w:rsid w:val="00A15413"/>
    <w:rsid w:val="00A20FA6"/>
    <w:rsid w:val="00A3134E"/>
    <w:rsid w:val="00A324C3"/>
    <w:rsid w:val="00A50D5C"/>
    <w:rsid w:val="00A53865"/>
    <w:rsid w:val="00A62DC7"/>
    <w:rsid w:val="00A631CF"/>
    <w:rsid w:val="00A675BD"/>
    <w:rsid w:val="00A7506F"/>
    <w:rsid w:val="00AA17A3"/>
    <w:rsid w:val="00AC03A9"/>
    <w:rsid w:val="00AE7A68"/>
    <w:rsid w:val="00AF2874"/>
    <w:rsid w:val="00AF377F"/>
    <w:rsid w:val="00AF7834"/>
    <w:rsid w:val="00B309AB"/>
    <w:rsid w:val="00B36D23"/>
    <w:rsid w:val="00B45A53"/>
    <w:rsid w:val="00B6697A"/>
    <w:rsid w:val="00B84861"/>
    <w:rsid w:val="00B8517A"/>
    <w:rsid w:val="00B85495"/>
    <w:rsid w:val="00BC7B7C"/>
    <w:rsid w:val="00BF5432"/>
    <w:rsid w:val="00C201F8"/>
    <w:rsid w:val="00C35EB2"/>
    <w:rsid w:val="00C8554E"/>
    <w:rsid w:val="00CB23FE"/>
    <w:rsid w:val="00CC1C10"/>
    <w:rsid w:val="00D00D9C"/>
    <w:rsid w:val="00D038FF"/>
    <w:rsid w:val="00D52850"/>
    <w:rsid w:val="00D739F4"/>
    <w:rsid w:val="00D74A49"/>
    <w:rsid w:val="00D802C7"/>
    <w:rsid w:val="00D8212C"/>
    <w:rsid w:val="00D85F05"/>
    <w:rsid w:val="00D94173"/>
    <w:rsid w:val="00D97AD5"/>
    <w:rsid w:val="00DA75FF"/>
    <w:rsid w:val="00DC758F"/>
    <w:rsid w:val="00DD39AF"/>
    <w:rsid w:val="00DE43DD"/>
    <w:rsid w:val="00DF5DA6"/>
    <w:rsid w:val="00E1294C"/>
    <w:rsid w:val="00E14046"/>
    <w:rsid w:val="00E37223"/>
    <w:rsid w:val="00E40FCE"/>
    <w:rsid w:val="00E5180A"/>
    <w:rsid w:val="00E619DB"/>
    <w:rsid w:val="00E63402"/>
    <w:rsid w:val="00E6650C"/>
    <w:rsid w:val="00E96B0C"/>
    <w:rsid w:val="00EA2CBC"/>
    <w:rsid w:val="00EC19CD"/>
    <w:rsid w:val="00EC4727"/>
    <w:rsid w:val="00ED507C"/>
    <w:rsid w:val="00ED53D0"/>
    <w:rsid w:val="00EE558C"/>
    <w:rsid w:val="00EF470B"/>
    <w:rsid w:val="00F259E6"/>
    <w:rsid w:val="00F273BF"/>
    <w:rsid w:val="00F44B3F"/>
    <w:rsid w:val="00F816D2"/>
    <w:rsid w:val="00FE53FA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5DDCC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7</cp:revision>
  <cp:lastPrinted>2022-07-18T08:21:00Z</cp:lastPrinted>
  <dcterms:created xsi:type="dcterms:W3CDTF">2022-07-13T11:37:00Z</dcterms:created>
  <dcterms:modified xsi:type="dcterms:W3CDTF">2022-07-18T08:30:00Z</dcterms:modified>
</cp:coreProperties>
</file>